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018" w:rsidRPr="005D4AAD" w:rsidRDefault="00AA2018" w:rsidP="00AA2018">
      <w:pPr>
        <w:spacing w:after="150" w:line="240" w:lineRule="auto"/>
        <w:ind w:firstLine="284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D4AA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ФИНАНСОВ РФ</w:t>
      </w:r>
    </w:p>
    <w:p w:rsidR="00AA2018" w:rsidRPr="005D4AAD" w:rsidRDefault="00AA2018" w:rsidP="00AA2018">
      <w:pPr>
        <w:spacing w:after="150" w:line="240" w:lineRule="auto"/>
        <w:ind w:firstLine="284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D4AA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AA2018" w:rsidRPr="005D4AAD" w:rsidRDefault="00AA2018" w:rsidP="00AA2018">
      <w:pPr>
        <w:spacing w:after="150" w:line="240" w:lineRule="auto"/>
        <w:ind w:firstLine="284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D4AA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 13 августа 2020 года № 24-06-06/70942</w:t>
      </w:r>
    </w:p>
    <w:p w:rsidR="00AA2018" w:rsidRPr="005D4AAD" w:rsidRDefault="00AA2018" w:rsidP="00AA2018">
      <w:pPr>
        <w:spacing w:after="150" w:line="240" w:lineRule="auto"/>
        <w:ind w:firstLine="284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D4AA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 рассмотрении обращения</w:t>
      </w:r>
      <w:r w:rsidRPr="005D4AA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br/>
      </w:r>
    </w:p>
    <w:p w:rsidR="00AA2018" w:rsidRPr="00F20CCA" w:rsidRDefault="00AA2018" w:rsidP="00F20CCA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AA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Департамент бюджетной политики в сфере </w:t>
      </w:r>
      <w:bookmarkStart w:id="0" w:name="_GoBack"/>
      <w:r w:rsidRPr="00F20C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контрактной системы Минфина России (далее — Департамент), рассмотрев обращение Министерства экономического развития и промышленности Республики Карелия по вопросу применения позиций каталога товаров, работ, услуг для обеспечения государственных и муниципальных нужд (далее — каталог) с учетом вступивших на основании </w:t>
      </w:r>
      <w:hyperlink r:id="rId4" w:anchor="/document/99/565231807/" w:history="1">
        <w:r w:rsidRPr="00F20C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постановления Правительства Российской Федерации от 30.06.2020 № 961</w:t>
        </w:r>
      </w:hyperlink>
      <w:r w:rsidRPr="00F20CCA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изменений в Правила использования каталога товаров, работ, услуг для обеспечения государственных и муниципальных нужд, утвержденные </w:t>
      </w:r>
      <w:hyperlink r:id="rId5" w:anchor="/document/99/436708060/" w:history="1">
        <w:r w:rsidRPr="00F20C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 Правительства Российской Федерации от 08.02.2017 № 145</w:t>
        </w:r>
      </w:hyperlink>
      <w:r w:rsidRPr="00F20CCA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 — Правила использования каталога), сообщает следующее.</w:t>
      </w:r>
    </w:p>
    <w:p w:rsidR="00AA2018" w:rsidRPr="00F20CCA" w:rsidRDefault="00AA2018" w:rsidP="00F20CCA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CC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Минфин России в соответствии с </w:t>
      </w:r>
      <w:hyperlink r:id="rId6" w:anchor="/document/99/901904247/XA00M2U2M0/" w:tooltip="1. Министерство финансов Российской Федерации (Минфин России) является федеральным органом исполнительной власти, осуществляющим функции по выработке государственной политики и нормативно-правовому..." w:history="1">
        <w:r w:rsidRPr="00F20C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</w:t>
        </w:r>
      </w:hyperlink>
      <w:r w:rsidRPr="00F20CC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Положения о Министерстве финансов Российской Федерации, утвержденного </w:t>
      </w:r>
      <w:hyperlink r:id="rId7" w:anchor="/document/99/901904247/" w:history="1">
        <w:r w:rsidRPr="00F20C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 Правительства Российской Федерации от 30.06.2004 № 329</w:t>
        </w:r>
      </w:hyperlink>
      <w:r w:rsidRPr="00F20CC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8" w:anchor="/document/99/499041188/ZAP22JC3H9/" w:tooltip="1. Определить Министерство экономического развития Российской Федерации федеральным органом исполнительной власти по регулированию контрактной системы в сфере закупок товаров, работ,.." w:history="1">
        <w:r w:rsidRPr="00F20C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</w:t>
        </w:r>
      </w:hyperlink>
      <w:r w:rsidRPr="00F20CC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постановления Правительства Российской Федерации от 26.08.2013 № 728, пунктом 11.8 Регламента Министерства финансов Российской Федерации, утвержденного приказом Минфина России от 14.09.2018 № 194н (зарегистрирован в Минюсте России 10.10.2018 № 52385), не наделен полномочиями по разъяснению законодательства Российской Федерации, практики его применения, по толкованию норм, терминов и понятий, не рассматривает по существу обращения организаций по проведению экспертиз договоров, учредительных и иных документов организаций, а также по оценке конкретных хозяйственных ситуаций.</w:t>
      </w:r>
    </w:p>
    <w:p w:rsidR="00AA2018" w:rsidRPr="00F20CCA" w:rsidRDefault="00AA2018" w:rsidP="00F20CCA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CCA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 тем Департамент полагает возможным сообщить следующее.</w:t>
      </w:r>
    </w:p>
    <w:p w:rsidR="00AA2018" w:rsidRPr="00F20CCA" w:rsidRDefault="00F20CCA" w:rsidP="00F20CCA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anchor="/document/99/565231807/" w:history="1">
        <w:r w:rsidR="00AA2018" w:rsidRPr="00F20C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 Правительства Российской Федерации от 30.06.2020 № 961</w:t>
        </w:r>
      </w:hyperlink>
      <w:r w:rsidR="00AA2018" w:rsidRPr="00F20CCA">
        <w:rPr>
          <w:rFonts w:ascii="Times New Roman" w:eastAsia="Times New Roman" w:hAnsi="Times New Roman" w:cs="Times New Roman"/>
          <w:sz w:val="24"/>
          <w:szCs w:val="24"/>
          <w:lang w:eastAsia="ru-RU"/>
        </w:rPr>
        <w:t> внесены изменения в Правила использования каталога в части исключения возможности применения дополнительных технических (функциональных) характеристик товаров, работ, услуг, не предусмотренных позицией каталога, при осуществлении закупок радиоэлектронной продукции, включенной в перечень радиоэлектронной продукции, происходящей из иностранных государств, в отношении которой устанавливаются ограничения для целей осуществления закупок, утвержденный </w:t>
      </w:r>
      <w:hyperlink r:id="rId10" w:anchor="/document/99/560662719/" w:history="1">
        <w:r w:rsidR="00AA2018" w:rsidRPr="00F20C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 Правительства Российской Федерации от 10.07.2019 № 878</w:t>
        </w:r>
      </w:hyperlink>
      <w:r w:rsidR="00AA2018" w:rsidRPr="00F20CCA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 — Перечень, Постановление № 878).</w:t>
      </w:r>
    </w:p>
    <w:p w:rsidR="00AA2018" w:rsidRPr="00F20CCA" w:rsidRDefault="00AA2018" w:rsidP="00F20CCA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CC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Условием применения положений </w:t>
      </w:r>
      <w:hyperlink r:id="rId11" w:anchor="/document/99/436708060/XA00M4E2MK/" w:tooltip="5. Заказчик вправе указать в плане закупок, плане-графике закупок, формах обоснования закупок, извещении об осуществлении закупки, приглашении и документации о закупке иную и (или).." w:history="1">
        <w:r w:rsidRPr="00F20C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подпункта «а»</w:t>
        </w:r>
      </w:hyperlink>
      <w:r w:rsidRPr="00F20CC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пункта 5 Правил использования каталога является включение закупаемой радиоэлектронной продукции (соответствующего кода такой закупаемой продукции) в Перечень.</w:t>
      </w:r>
    </w:p>
    <w:p w:rsidR="00AA2018" w:rsidRPr="00F20CCA" w:rsidRDefault="00AA2018" w:rsidP="00F20CCA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C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положения </w:t>
      </w:r>
      <w:hyperlink r:id="rId12" w:anchor="/document/99/436708060/XA00M4E2MK/" w:tooltip="5. Заказчик вправе указать в плане закупок, плане-графике закупок, формах обоснования закупок, извещении об осуществлении закупки, приглашении и документации о закупке иную и (или).." w:history="1">
        <w:r w:rsidRPr="00F20C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подпункта «а»</w:t>
        </w:r>
      </w:hyperlink>
      <w:r w:rsidRPr="00F20CC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пункта 5 Правил использования каталога применяются вне зависимости от установления в соответствии с </w:t>
      </w:r>
      <w:hyperlink r:id="rId13" w:anchor="/document/99/560662719/" w:history="1">
        <w:r w:rsidRPr="00F20C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 № 878</w:t>
        </w:r>
      </w:hyperlink>
      <w:r w:rsidRPr="00F20CCA">
        <w:rPr>
          <w:rFonts w:ascii="Times New Roman" w:eastAsia="Times New Roman" w:hAnsi="Times New Roman" w:cs="Times New Roman"/>
          <w:sz w:val="24"/>
          <w:szCs w:val="24"/>
          <w:lang w:eastAsia="ru-RU"/>
        </w:rPr>
        <w:t> ограничения на допуск радиоэлектронной продукции, происходящей из иностранных государств.</w:t>
      </w:r>
    </w:p>
    <w:p w:rsidR="00AA2018" w:rsidRPr="00F20CCA" w:rsidRDefault="00AA2018" w:rsidP="00F20CCA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CC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 01.07.2020 заказчик при осуществлении с использованием позиций каталога закупки товаров, отнесенных к Перечню, применяет только указанные в соответствующей позиции каталога функциональные, качественные характеристики, потребительские свойства товара.</w:t>
      </w:r>
    </w:p>
    <w:p w:rsidR="00AA2018" w:rsidRPr="00F20CCA" w:rsidRDefault="00AA2018" w:rsidP="00F20CCA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CC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 этим Департамент сообщает, что на дополнительную проработку рабочей группы Экспертного совета по формированию и ведению каталога товаров, работ, услуг для обеспечения государственных и муниципальных нужд, действующего на основании </w:t>
      </w:r>
      <w:hyperlink r:id="rId14" w:anchor="/document/99/554692887/" w:history="1">
        <w:r w:rsidRPr="00F20C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приказа Минфина России от 20.07.2017 № 542</w:t>
        </w:r>
      </w:hyperlink>
      <w:r w:rsidRPr="00F20CCA">
        <w:rPr>
          <w:rFonts w:ascii="Times New Roman" w:eastAsia="Times New Roman" w:hAnsi="Times New Roman" w:cs="Times New Roman"/>
          <w:sz w:val="24"/>
          <w:szCs w:val="24"/>
          <w:lang w:eastAsia="ru-RU"/>
        </w:rPr>
        <w:t>, будут вынесены предложения о корректировке технических (функциональных) характеристик по указанным в обращении позициям каталога.</w:t>
      </w:r>
    </w:p>
    <w:bookmarkEnd w:id="0"/>
    <w:p w:rsidR="00AA2018" w:rsidRPr="005D4AAD" w:rsidRDefault="00AA2018" w:rsidP="00AA2018">
      <w:pPr>
        <w:spacing w:after="150" w:line="240" w:lineRule="auto"/>
        <w:ind w:firstLine="284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D4AAD">
        <w:rPr>
          <w:rFonts w:ascii="Times New Roman" w:eastAsia="Times New Roman" w:hAnsi="Times New Roman" w:cs="Times New Roman"/>
          <w:sz w:val="21"/>
          <w:szCs w:val="21"/>
          <w:lang w:eastAsia="ru-RU"/>
        </w:rPr>
        <w:t>Заместитель</w:t>
      </w:r>
      <w:r w:rsidRPr="005D4AAD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директора Департамента</w:t>
      </w:r>
      <w:r w:rsidRPr="005D4AAD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А.В. Гриненко</w:t>
      </w:r>
    </w:p>
    <w:p w:rsidR="00AA2018" w:rsidRPr="005D4AAD" w:rsidRDefault="00AA2018" w:rsidP="00AA201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AAD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sectPr w:rsidR="00AA2018" w:rsidRPr="005D4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018"/>
    <w:rsid w:val="00227F42"/>
    <w:rsid w:val="003A2CAF"/>
    <w:rsid w:val="003C20A2"/>
    <w:rsid w:val="005D4AAD"/>
    <w:rsid w:val="00AA2018"/>
    <w:rsid w:val="00F2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8C76B-2829-4E93-9C6F-DE584A7B3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gzakaz.ru/" TargetMode="External"/><Relationship Id="rId13" Type="http://schemas.openxmlformats.org/officeDocument/2006/relationships/hyperlink" Target="https://vip.1gzakaz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p.1gzakaz.ru/" TargetMode="External"/><Relationship Id="rId12" Type="http://schemas.openxmlformats.org/officeDocument/2006/relationships/hyperlink" Target="https://vip.1gzakaz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ip.1gzakaz.ru/" TargetMode="External"/><Relationship Id="rId11" Type="http://schemas.openxmlformats.org/officeDocument/2006/relationships/hyperlink" Target="https://vip.1gzakaz.ru/" TargetMode="External"/><Relationship Id="rId5" Type="http://schemas.openxmlformats.org/officeDocument/2006/relationships/hyperlink" Target="https://vip.1gzakaz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ip.1gzakaz.ru/" TargetMode="External"/><Relationship Id="rId4" Type="http://schemas.openxmlformats.org/officeDocument/2006/relationships/hyperlink" Target="https://vip.1gzakaz.ru/" TargetMode="External"/><Relationship Id="rId9" Type="http://schemas.openxmlformats.org/officeDocument/2006/relationships/hyperlink" Target="https://vip.1gzakaz.ru/" TargetMode="External"/><Relationship Id="rId14" Type="http://schemas.openxmlformats.org/officeDocument/2006/relationships/hyperlink" Target="https://vip.1gzak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Бурова</dc:creator>
  <cp:keywords/>
  <dc:description/>
  <cp:lastModifiedBy>Елена А. Бурова</cp:lastModifiedBy>
  <cp:revision>3</cp:revision>
  <dcterms:created xsi:type="dcterms:W3CDTF">2020-08-21T08:38:00Z</dcterms:created>
  <dcterms:modified xsi:type="dcterms:W3CDTF">2020-08-21T14:35:00Z</dcterms:modified>
</cp:coreProperties>
</file>